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46AF4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47451D" w:rsidRDefault="0047451D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sz w:val="28"/>
          <w:szCs w:val="28"/>
        </w:rPr>
      </w:pPr>
    </w:p>
    <w:p w:rsidR="0047451D" w:rsidRPr="0047451D" w:rsidRDefault="0047451D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7451D">
        <w:rPr>
          <w:rFonts w:ascii="Times New Roman" w:eastAsia="Calibri" w:hAnsi="Times New Roman"/>
          <w:b/>
          <w:sz w:val="28"/>
          <w:szCs w:val="28"/>
        </w:rPr>
        <w:t>Перечень светофорных объектов</w:t>
      </w: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691"/>
        <w:gridCol w:w="3993"/>
        <w:gridCol w:w="1828"/>
        <w:gridCol w:w="1828"/>
        <w:gridCol w:w="1580"/>
      </w:tblGrid>
      <w:tr w:rsidR="008E026B" w:rsidRPr="008E026B" w:rsidTr="008E026B">
        <w:trPr>
          <w:trHeight w:val="94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Местоположение светофорного объекта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Тип светофора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Наличие светофорного повторителя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8E026B" w:rsidRPr="008E026B" w:rsidTr="008E026B">
        <w:trPr>
          <w:trHeight w:val="3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9" w:name="_GoBack"/>
            <w:proofErr w:type="gramStart"/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217+000 - км 304+300</w:t>
            </w:r>
            <w:bookmarkEnd w:id="9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220+663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221+389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221+954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228+185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229+024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229+441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230+054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241+070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245+300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245+900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54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246+680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246+940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247+400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254+270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270+601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284+600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284+966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285+444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290+490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291+610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293+247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293+640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подъезд к г. Тула </w:t>
            </w:r>
            <w:proofErr w:type="gramStart"/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0+000 - км 7+492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8E026B" w:rsidRPr="008E026B" w:rsidTr="008E026B">
        <w:trPr>
          <w:trHeight w:val="76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1+716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6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3+900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6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4+900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подъезд к г. Тула </w:t>
            </w:r>
            <w:proofErr w:type="gramStart"/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41+460 - км 46+880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6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 46+030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4560C1" w:rsidRPr="00F426E0" w:rsidRDefault="004560C1">
      <w:pPr>
        <w:rPr>
          <w:rFonts w:ascii="Times New Roman" w:hAnsi="Times New Roman" w:cs="Times New Roman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Сбой в работе светофорного объекта (отключение светофорного объекта, аварийный переход в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Изменение положения светофора (отклонение колонки светофора или светофора от вертикального 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lastRenderedPageBreak/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lastRenderedPageBreak/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lastRenderedPageBreak/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lastRenderedPageBreak/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>Исполнитель обязан за свои средства с использованием лаборатории в ходе приемки поступающих материалов, конструкций и изделий, а также 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</w:t>
      </w:r>
      <w:r w:rsidR="00E03E59" w:rsidRPr="00F30E4D">
        <w:rPr>
          <w:rFonts w:ascii="Times New Roman" w:eastAsia="Calibri" w:hAnsi="Times New Roman"/>
          <w:sz w:val="28"/>
          <w:szCs w:val="28"/>
        </w:rPr>
        <w:lastRenderedPageBreak/>
        <w:t>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зданий, предоставленных Заказчиком для нужд содержания Объекта Исполнителю во временное пользование на срок действия 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22672D"/>
    <w:rsid w:val="002D6ADA"/>
    <w:rsid w:val="00347E94"/>
    <w:rsid w:val="003D6ACC"/>
    <w:rsid w:val="004140C1"/>
    <w:rsid w:val="00451794"/>
    <w:rsid w:val="004560C1"/>
    <w:rsid w:val="0047451D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46AF4"/>
    <w:rsid w:val="00886A32"/>
    <w:rsid w:val="008B00A6"/>
    <w:rsid w:val="008C2EE0"/>
    <w:rsid w:val="008E026B"/>
    <w:rsid w:val="008E5A49"/>
    <w:rsid w:val="00915A5F"/>
    <w:rsid w:val="00964C01"/>
    <w:rsid w:val="009955ED"/>
    <w:rsid w:val="009A712B"/>
    <w:rsid w:val="009D2A43"/>
    <w:rsid w:val="009E4E2B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01111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C879D9B3</Template>
  <TotalTime>633</TotalTime>
  <Pages>19</Pages>
  <Words>5108</Words>
  <Characters>29118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Bezbatko</cp:lastModifiedBy>
  <cp:revision>18</cp:revision>
  <cp:lastPrinted>2026-07-02T13:16:00Z</cp:lastPrinted>
  <dcterms:created xsi:type="dcterms:W3CDTF">2026-07-02T11:39:00Z</dcterms:created>
  <dcterms:modified xsi:type="dcterms:W3CDTF">2026-07-16T13:37:00Z</dcterms:modified>
</cp:coreProperties>
</file>